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67CF" w14:textId="3A87AB59" w:rsidR="00980400" w:rsidRDefault="00A06B7A" w:rsidP="00A06B7A">
      <w:pPr>
        <w:jc w:val="center"/>
        <w:rPr>
          <w:u w:val="single"/>
        </w:rPr>
      </w:pPr>
      <w:r w:rsidRPr="00A06B7A">
        <w:rPr>
          <w:u w:val="single"/>
        </w:rPr>
        <w:t>PPG Meeting 25</w:t>
      </w:r>
      <w:r w:rsidRPr="00A06B7A">
        <w:rPr>
          <w:u w:val="single"/>
          <w:vertAlign w:val="superscript"/>
        </w:rPr>
        <w:t>th</w:t>
      </w:r>
      <w:r w:rsidRPr="00A06B7A">
        <w:rPr>
          <w:u w:val="single"/>
        </w:rPr>
        <w:t xml:space="preserve"> January minutes of the meeting</w:t>
      </w:r>
    </w:p>
    <w:p w14:paraId="0B4707F8" w14:textId="77777777" w:rsidR="00A06B7A" w:rsidRDefault="00A06B7A" w:rsidP="00A06B7A">
      <w:pPr>
        <w:jc w:val="center"/>
        <w:rPr>
          <w:u w:val="single"/>
        </w:rPr>
      </w:pPr>
    </w:p>
    <w:p w14:paraId="2E78551C" w14:textId="7F375214" w:rsidR="00B16506" w:rsidRDefault="00A06B7A" w:rsidP="00A06B7A">
      <w:r>
        <w:t xml:space="preserve">Attendees: -  </w:t>
      </w:r>
      <w:r w:rsidR="00B16506">
        <w:t xml:space="preserve"> Chairman -</w:t>
      </w:r>
      <w:r>
        <w:t>Shirley</w:t>
      </w:r>
      <w:r w:rsidR="00B16506">
        <w:t xml:space="preserve"> </w:t>
      </w:r>
      <w:proofErr w:type="gramStart"/>
      <w:r w:rsidR="00B16506">
        <w:t xml:space="preserve">Polmounter, </w:t>
      </w:r>
      <w:r>
        <w:t xml:space="preserve"> </w:t>
      </w:r>
      <w:r w:rsidR="00B16506">
        <w:t>Treasurer</w:t>
      </w:r>
      <w:proofErr w:type="gramEnd"/>
      <w:r w:rsidR="00B16506">
        <w:t xml:space="preserve"> -</w:t>
      </w:r>
      <w:r>
        <w:t>P</w:t>
      </w:r>
      <w:r w:rsidR="00B16506">
        <w:t>ie</w:t>
      </w:r>
      <w:r>
        <w:t>t</w:t>
      </w:r>
      <w:r w:rsidR="00B16506">
        <w:t>ro Abate</w:t>
      </w:r>
      <w:r>
        <w:t>,  Angela</w:t>
      </w:r>
      <w:r w:rsidR="00B16506">
        <w:t xml:space="preserve"> Taylor.</w:t>
      </w:r>
      <w:r>
        <w:t xml:space="preserve"> Jackie</w:t>
      </w:r>
      <w:r w:rsidR="00B16506">
        <w:t xml:space="preserve"> Stagg, Margaret Phillips, Roger Jones, Diane Hopwood.</w:t>
      </w:r>
    </w:p>
    <w:p w14:paraId="65D85EE5" w14:textId="16E98AD0" w:rsidR="00A06B7A" w:rsidRDefault="00B16506" w:rsidP="00A06B7A">
      <w:r>
        <w:t xml:space="preserve">Alan Lawler SAHC, Dawn </w:t>
      </w:r>
      <w:proofErr w:type="spellStart"/>
      <w:r>
        <w:t>Stoddern</w:t>
      </w:r>
      <w:proofErr w:type="spellEnd"/>
      <w:r>
        <w:t xml:space="preserve"> C.C. speaker</w:t>
      </w:r>
      <w:r w:rsidR="00A06B7A">
        <w:t xml:space="preserve"> </w:t>
      </w:r>
    </w:p>
    <w:p w14:paraId="7BC81583" w14:textId="0F08BB6E" w:rsidR="00A06B7A" w:rsidRDefault="00A06B7A" w:rsidP="00A06B7A">
      <w:r>
        <w:t>Apologies: - Alan</w:t>
      </w:r>
      <w:r w:rsidR="00B16506">
        <w:t xml:space="preserve"> and</w:t>
      </w:r>
      <w:r>
        <w:t xml:space="preserve"> Lesley</w:t>
      </w:r>
      <w:r w:rsidR="00B16506">
        <w:t xml:space="preserve"> </w:t>
      </w:r>
      <w:proofErr w:type="gramStart"/>
      <w:r w:rsidR="00B16506">
        <w:t xml:space="preserve">Dibb, </w:t>
      </w:r>
      <w:r>
        <w:t xml:space="preserve"> Irene</w:t>
      </w:r>
      <w:proofErr w:type="gramEnd"/>
      <w:r w:rsidR="00B16506">
        <w:t xml:space="preserve"> Fullerton,</w:t>
      </w:r>
      <w:r>
        <w:t xml:space="preserve"> Sandra</w:t>
      </w:r>
      <w:r w:rsidR="00B16506">
        <w:t xml:space="preserve"> Francis,</w:t>
      </w:r>
      <w:r>
        <w:t xml:space="preserve"> Jackie</w:t>
      </w:r>
      <w:r w:rsidR="00B16506">
        <w:t xml:space="preserve"> Bill, </w:t>
      </w:r>
      <w:r>
        <w:t>Norma</w:t>
      </w:r>
      <w:r w:rsidR="00B16506">
        <w:t xml:space="preserve"> Jarman, </w:t>
      </w:r>
      <w:r>
        <w:t>Carol</w:t>
      </w:r>
      <w:r w:rsidR="00B16506">
        <w:t xml:space="preserve"> Birchall</w:t>
      </w:r>
      <w:r>
        <w:t xml:space="preserve"> and Silvia</w:t>
      </w:r>
      <w:r w:rsidR="00B16506">
        <w:t xml:space="preserve"> </w:t>
      </w:r>
      <w:proofErr w:type="spellStart"/>
      <w:r w:rsidR="00B16506">
        <w:t>Goldsack</w:t>
      </w:r>
      <w:proofErr w:type="spellEnd"/>
      <w:r w:rsidR="00B16506">
        <w:t>.</w:t>
      </w:r>
      <w:r>
        <w:t xml:space="preserve"> </w:t>
      </w:r>
    </w:p>
    <w:p w14:paraId="50A30514" w14:textId="77777777" w:rsidR="00A06B7A" w:rsidRDefault="00A06B7A" w:rsidP="00A06B7A"/>
    <w:p w14:paraId="32A11DFC" w14:textId="35E869FF" w:rsidR="00A06B7A" w:rsidRDefault="00A06B7A" w:rsidP="00A06B7A">
      <w:r>
        <w:t>Shirley welcomed everyone</w:t>
      </w:r>
      <w:r w:rsidR="00B16506">
        <w:t xml:space="preserve">, apologised for not meeting since September AGM, November meeting cancelled owing to </w:t>
      </w:r>
      <w:proofErr w:type="gramStart"/>
      <w:r w:rsidR="00B16506">
        <w:t>weather</w:t>
      </w:r>
      <w:r w:rsidR="00E677B7">
        <w:t xml:space="preserve"> ,</w:t>
      </w:r>
      <w:proofErr w:type="gramEnd"/>
      <w:r w:rsidR="00E677B7">
        <w:t xml:space="preserve"> as nothing urgent decided not to have special meeting in December.</w:t>
      </w:r>
      <w:r>
        <w:t xml:space="preserve">   </w:t>
      </w:r>
    </w:p>
    <w:p w14:paraId="5AEFA346" w14:textId="77777777" w:rsidR="00E677B7" w:rsidRDefault="00E677B7" w:rsidP="00A06B7A">
      <w:r w:rsidRPr="00DA6606">
        <w:rPr>
          <w:b/>
          <w:bCs/>
        </w:rPr>
        <w:t>Matters arising from September</w:t>
      </w:r>
      <w:r>
        <w:t xml:space="preserve">, </w:t>
      </w:r>
    </w:p>
    <w:p w14:paraId="618BF46D" w14:textId="736913B7" w:rsidR="00A06B7A" w:rsidRDefault="00E677B7" w:rsidP="00A06B7A">
      <w:r>
        <w:t>Re the grant obtained for Social Prescribing Team re Children’s Mental Health, this grant near to completion, hope to access other suitable grants when available.</w:t>
      </w:r>
    </w:p>
    <w:p w14:paraId="1DFDA251" w14:textId="48603324" w:rsidR="00E677B7" w:rsidRPr="00DA6606" w:rsidRDefault="00E677B7" w:rsidP="00A06B7A">
      <w:pPr>
        <w:rPr>
          <w:b/>
          <w:bCs/>
        </w:rPr>
      </w:pPr>
      <w:r w:rsidRPr="00DA6606">
        <w:rPr>
          <w:b/>
          <w:bCs/>
        </w:rPr>
        <w:t>Chairmans report</w:t>
      </w:r>
    </w:p>
    <w:p w14:paraId="1D677130" w14:textId="032EC2C7" w:rsidR="00A06B7A" w:rsidRDefault="00A06B7A" w:rsidP="00A06B7A">
      <w:r>
        <w:t xml:space="preserve">Flu clinics were well attended. </w:t>
      </w:r>
      <w:proofErr w:type="gramStart"/>
      <w:r>
        <w:t>Norma</w:t>
      </w:r>
      <w:r w:rsidR="006A3063">
        <w:t xml:space="preserve"> </w:t>
      </w:r>
      <w:r w:rsidR="00E677B7">
        <w:t xml:space="preserve"> with</w:t>
      </w:r>
      <w:proofErr w:type="gramEnd"/>
      <w:r w:rsidR="00E677B7">
        <w:t xml:space="preserve"> help </w:t>
      </w:r>
      <w:r>
        <w:t>ran the raffle and found that the younger attendees didn’t use cash</w:t>
      </w:r>
      <w:r w:rsidR="00DE47B2">
        <w:t>,</w:t>
      </w:r>
      <w:r>
        <w:t xml:space="preserve"> </w:t>
      </w:r>
      <w:r w:rsidR="00E677B7">
        <w:t xml:space="preserve">next time we need to  use our </w:t>
      </w:r>
      <w:r>
        <w:t xml:space="preserve"> card machine</w:t>
      </w:r>
      <w:r w:rsidR="00E677B7">
        <w:t>.</w:t>
      </w:r>
      <w:r>
        <w:t xml:space="preserve">  </w:t>
      </w:r>
      <w:r w:rsidR="00DE47B2">
        <w:t>Query from patients as to whether chemist will continue to automatically reorder medication for patient, Alan explained that this continues until the prescription states when the patient needs a review, sometimes 6 months.</w:t>
      </w:r>
    </w:p>
    <w:p w14:paraId="36AA627E" w14:textId="486E4F14" w:rsidR="00A06B7A" w:rsidRDefault="00DE47B2" w:rsidP="00A06B7A">
      <w:r>
        <w:t xml:space="preserve">Once again comments re time taken for prescriptions   </w:t>
      </w:r>
      <w:r w:rsidR="00A06B7A">
        <w:t xml:space="preserve">Alan explained that this can happen because either </w:t>
      </w:r>
      <w:r w:rsidR="00036914">
        <w:t>patient</w:t>
      </w:r>
      <w:r w:rsidR="00A06B7A">
        <w:t xml:space="preserve"> </w:t>
      </w:r>
      <w:r w:rsidR="00036914">
        <w:t>hasn’t</w:t>
      </w:r>
      <w:r w:rsidR="00A06B7A">
        <w:t xml:space="preserve"> allowed enough time for the repeat prescription to be authorised or the </w:t>
      </w:r>
      <w:r w:rsidR="00036914">
        <w:t xml:space="preserve">pharmacists needed to review the repeat prescriptions. </w:t>
      </w:r>
      <w:r w:rsidR="00FB7981">
        <w:t xml:space="preserve">We generally have 2 days of prescriptions waiting to be entered into our system to be signed </w:t>
      </w:r>
      <w:r w:rsidR="004A08D1">
        <w:t>off,</w:t>
      </w:r>
      <w:r w:rsidR="00FB7981">
        <w:t xml:space="preserve"> but we tell patients to allow for up to 7 days for this to take place.</w:t>
      </w:r>
    </w:p>
    <w:p w14:paraId="132CF88B" w14:textId="77777777" w:rsidR="00036914" w:rsidRDefault="00036914" w:rsidP="00A06B7A"/>
    <w:p w14:paraId="0FE2AD16" w14:textId="382B20A9" w:rsidR="00036914" w:rsidRDefault="00036914" w:rsidP="00A06B7A">
      <w:r w:rsidRPr="00036914">
        <w:rPr>
          <w:b/>
          <w:bCs/>
          <w:u w:val="single"/>
        </w:rPr>
        <w:t xml:space="preserve">Treasurers report </w:t>
      </w:r>
    </w:p>
    <w:p w14:paraId="5B60A5F1" w14:textId="0CA9D5FA" w:rsidR="00036914" w:rsidRDefault="00036914" w:rsidP="00A06B7A">
      <w:r>
        <w:t xml:space="preserve">Current total standing at £2,089.92. Since the </w:t>
      </w:r>
      <w:proofErr w:type="gramStart"/>
      <w:r>
        <w:t>13</w:t>
      </w:r>
      <w:r w:rsidRPr="00036914">
        <w:rPr>
          <w:vertAlign w:val="superscript"/>
        </w:rPr>
        <w:t>th</w:t>
      </w:r>
      <w:proofErr w:type="gramEnd"/>
      <w:r>
        <w:t xml:space="preserve"> December I have been trying to add a third signature to the bank card and this has been proving difficult and a nightmare as cannot seem to speak with anyone (still ongoing).</w:t>
      </w:r>
    </w:p>
    <w:p w14:paraId="0756F075" w14:textId="1FAF5FD8" w:rsidR="00036914" w:rsidRDefault="00DE47B2" w:rsidP="00A06B7A">
      <w:pPr>
        <w:rPr>
          <w:b/>
          <w:bCs/>
        </w:rPr>
      </w:pPr>
      <w:r w:rsidRPr="00DA6606">
        <w:rPr>
          <w:b/>
          <w:bCs/>
        </w:rPr>
        <w:t xml:space="preserve">Chairman introduced Dawn </w:t>
      </w:r>
      <w:proofErr w:type="spellStart"/>
      <w:r w:rsidRPr="00DA6606">
        <w:rPr>
          <w:b/>
          <w:bCs/>
        </w:rPr>
        <w:t>Stoddern</w:t>
      </w:r>
      <w:proofErr w:type="spellEnd"/>
      <w:r w:rsidRPr="00DA6606">
        <w:rPr>
          <w:b/>
          <w:bCs/>
        </w:rPr>
        <w:t xml:space="preserve"> Digital and Social Inclusion Lead from Cornwall Council</w:t>
      </w:r>
      <w:r w:rsidR="00DA6606">
        <w:rPr>
          <w:b/>
          <w:bCs/>
        </w:rPr>
        <w:t>.</w:t>
      </w:r>
    </w:p>
    <w:p w14:paraId="697A1096" w14:textId="67A5AE5C" w:rsidR="00DA6606" w:rsidRDefault="00DA6606" w:rsidP="00A06B7A">
      <w:r>
        <w:t xml:space="preserve">Dawn explained that A Digital Health Champion is someone who helps people use the internet to manage their Health and wellbeing, she gave several examples of organisations that they are involved </w:t>
      </w:r>
      <w:proofErr w:type="gramStart"/>
      <w:r>
        <w:t>with,  helping</w:t>
      </w:r>
      <w:proofErr w:type="gramEnd"/>
      <w:r>
        <w:t xml:space="preserve"> people to use digital skills to access quicker efficient help, She is seeking persons who are willing to help and speak to people with limited IT skills to enable them to feel confident.</w:t>
      </w:r>
      <w:r w:rsidR="00EF6D93">
        <w:t xml:space="preserve"> To reduce inappropriate demand, offer a patient-centric model meaning people get the </w:t>
      </w:r>
      <w:proofErr w:type="gramStart"/>
      <w:r w:rsidR="00EF6D93">
        <w:t>help  they</w:t>
      </w:r>
      <w:proofErr w:type="gramEnd"/>
      <w:r w:rsidR="00EF6D93">
        <w:t xml:space="preserve"> need.</w:t>
      </w:r>
    </w:p>
    <w:p w14:paraId="710AFCC3" w14:textId="1DB9A2CD" w:rsidR="00EF6D93" w:rsidRDefault="00EF6D93" w:rsidP="00A06B7A">
      <w:r>
        <w:t xml:space="preserve">There is also a lending scheme for organisations based in Cornwall. The devices and connectivity are for use with </w:t>
      </w:r>
      <w:r w:rsidR="007D2778">
        <w:t>anyone either</w:t>
      </w:r>
      <w:r>
        <w:t xml:space="preserve"> digitally excluded or lacking basic skills.</w:t>
      </w:r>
    </w:p>
    <w:p w14:paraId="4CF2495E" w14:textId="35C2B1D3" w:rsidR="00EF6D93" w:rsidRDefault="00EF6D93" w:rsidP="00A06B7A">
      <w:r>
        <w:t>Dawn is asking organisations to nominate Digital Champion/s, they will provide kit and connectivity at no extra cost to the organisation.    Shirley stated that we already had two people who are willing to help</w:t>
      </w:r>
      <w:proofErr w:type="gramStart"/>
      <w:r>
        <w:t>., and</w:t>
      </w:r>
      <w:proofErr w:type="gramEnd"/>
      <w:r>
        <w:t xml:space="preserve"> would hope to get more.  She thanked Dawn for her very informative and interesting talk., and look forward to seeing </w:t>
      </w:r>
      <w:proofErr w:type="gramStart"/>
      <w:r>
        <w:t>her  in</w:t>
      </w:r>
      <w:proofErr w:type="gramEnd"/>
      <w:r>
        <w:t xml:space="preserve"> the near future with an update.</w:t>
      </w:r>
    </w:p>
    <w:p w14:paraId="127C68A9" w14:textId="6BDA2355" w:rsidR="00EF6D93" w:rsidRPr="00EF6D93" w:rsidRDefault="00EF6D93" w:rsidP="00A06B7A">
      <w:pPr>
        <w:rPr>
          <w:b/>
          <w:bCs/>
        </w:rPr>
      </w:pPr>
      <w:r w:rsidRPr="00EF6D93">
        <w:rPr>
          <w:b/>
          <w:bCs/>
        </w:rPr>
        <w:t>Executive Report</w:t>
      </w:r>
    </w:p>
    <w:p w14:paraId="45CB648A" w14:textId="6E2C8AF3" w:rsidR="00DE47B2" w:rsidRDefault="00EF6D93" w:rsidP="00DE47B2">
      <w:r w:rsidRPr="0034486A">
        <w:t>Alan</w:t>
      </w:r>
      <w:r w:rsidR="0034486A">
        <w:t xml:space="preserve"> also explained the benefits to patients and staff </w:t>
      </w:r>
      <w:r w:rsidR="00FB7981">
        <w:t>of</w:t>
      </w:r>
      <w:r w:rsidR="0034486A">
        <w:t xml:space="preserve"> the NHS app </w:t>
      </w:r>
      <w:r w:rsidR="00FB7981">
        <w:t xml:space="preserve">which can be </w:t>
      </w:r>
      <w:r w:rsidR="0034486A">
        <w:t xml:space="preserve">used </w:t>
      </w:r>
      <w:r w:rsidR="00DE47B2">
        <w:t>in managing and reordering</w:t>
      </w:r>
      <w:r w:rsidR="00FB7981">
        <w:t xml:space="preserve"> repeat prescriptions. Once the repeat is requested in the APP it </w:t>
      </w:r>
      <w:proofErr w:type="spellStart"/>
      <w:r w:rsidR="00DE47B2">
        <w:t>it</w:t>
      </w:r>
      <w:proofErr w:type="spellEnd"/>
      <w:r w:rsidR="00DE47B2">
        <w:t xml:space="preserve"> </w:t>
      </w:r>
      <w:r w:rsidR="00FB7981">
        <w:t>transfers</w:t>
      </w:r>
      <w:r w:rsidR="00DE47B2">
        <w:t xml:space="preserve"> directly to</w:t>
      </w:r>
      <w:r w:rsidR="00FB7981">
        <w:t xml:space="preserve"> the Practice clinic system</w:t>
      </w:r>
      <w:r w:rsidR="00DE47B2">
        <w:t xml:space="preserve"> and does not involve manually </w:t>
      </w:r>
      <w:r w:rsidR="00FB7981">
        <w:t xml:space="preserve">entering from a </w:t>
      </w:r>
      <w:r w:rsidR="00DE47B2">
        <w:t>paper</w:t>
      </w:r>
      <w:r w:rsidR="00FB7981">
        <w:t xml:space="preserve"> prescription</w:t>
      </w:r>
      <w:r w:rsidR="00DE47B2">
        <w:t xml:space="preserve">. </w:t>
      </w:r>
      <w:r w:rsidR="00FB7981">
        <w:t xml:space="preserve">This saves time and reduces data entry errors. </w:t>
      </w:r>
      <w:r w:rsidR="00DE47B2">
        <w:t xml:space="preserve">We currently have a </w:t>
      </w:r>
      <w:r w:rsidR="00FB7981">
        <w:t xml:space="preserve">1500 </w:t>
      </w:r>
      <w:r w:rsidR="00DE47B2">
        <w:t xml:space="preserve">repeat prescription a day coming through. We are trying to encourage patients to </w:t>
      </w:r>
      <w:r w:rsidR="0034486A">
        <w:t>use the digital devices.</w:t>
      </w:r>
      <w:r w:rsidR="00713911">
        <w:t xml:space="preserve"> The app can also be used to review test results and check other information related to your healthcare. Our website has some useful information on this under the banner </w:t>
      </w:r>
      <w:proofErr w:type="gramStart"/>
      <w:r w:rsidR="00713911">
        <w:t>‘ Do</w:t>
      </w:r>
      <w:proofErr w:type="gramEnd"/>
      <w:r w:rsidR="00713911">
        <w:t xml:space="preserve"> more with the NHS APP’ and I recommend you check it out. </w:t>
      </w:r>
    </w:p>
    <w:p w14:paraId="5EE05D5E" w14:textId="23615A2C" w:rsidR="008E25EB" w:rsidRDefault="008E25EB" w:rsidP="008E25EB">
      <w:r>
        <w:t xml:space="preserve">Alan stated that one of our GP Partners </w:t>
      </w:r>
      <w:proofErr w:type="spellStart"/>
      <w:r w:rsidR="00713911">
        <w:t>Dr.</w:t>
      </w:r>
      <w:proofErr w:type="spellEnd"/>
      <w:r w:rsidR="00713911">
        <w:t xml:space="preserve"> Smith is</w:t>
      </w:r>
      <w:r>
        <w:t xml:space="preserve"> now on the </w:t>
      </w:r>
      <w:r w:rsidR="001D37FD">
        <w:t>ICB Board</w:t>
      </w:r>
      <w:r w:rsidR="00713911">
        <w:t xml:space="preserve">. The </w:t>
      </w:r>
      <w:r w:rsidR="001D37FD">
        <w:t>St. Austell</w:t>
      </w:r>
      <w:r>
        <w:t xml:space="preserve"> Area </w:t>
      </w:r>
      <w:r w:rsidR="00713911">
        <w:t>does</w:t>
      </w:r>
      <w:r>
        <w:t xml:space="preserve"> not have the Walk In facility</w:t>
      </w:r>
      <w:r w:rsidR="00713911">
        <w:t xml:space="preserve"> for</w:t>
      </w:r>
      <w:r>
        <w:t xml:space="preserve"> </w:t>
      </w:r>
      <w:r w:rsidR="00713911">
        <w:t>urgent care as</w:t>
      </w:r>
      <w:r>
        <w:t xml:space="preserve"> </w:t>
      </w:r>
      <w:proofErr w:type="gramStart"/>
      <w:r>
        <w:t>Bodmin ,</w:t>
      </w:r>
      <w:proofErr w:type="gramEnd"/>
      <w:r>
        <w:t xml:space="preserve"> </w:t>
      </w:r>
      <w:r w:rsidR="00713911">
        <w:t>Cambourne</w:t>
      </w:r>
      <w:r>
        <w:t xml:space="preserve"> and other towns ha</w:t>
      </w:r>
      <w:r w:rsidR="00713911">
        <w:t>ve</w:t>
      </w:r>
      <w:r>
        <w:t xml:space="preserve">.  </w:t>
      </w:r>
      <w:r w:rsidR="00713911">
        <w:t>We have recently agreed with the IC</w:t>
      </w:r>
      <w:r w:rsidR="001D37FD">
        <w:t>B</w:t>
      </w:r>
      <w:r w:rsidR="00713911">
        <w:t xml:space="preserve"> for additional capacity in Penrice hospital for minor </w:t>
      </w:r>
      <w:r w:rsidR="007D2778">
        <w:t>illness.</w:t>
      </w:r>
      <w:r w:rsidR="00713911">
        <w:t xml:space="preserve"> This is </w:t>
      </w:r>
      <w:r w:rsidR="001D37FD">
        <w:t xml:space="preserve">funded by them and </w:t>
      </w:r>
      <w:r w:rsidR="007D2778">
        <w:t>it’s</w:t>
      </w:r>
      <w:r w:rsidR="00713911">
        <w:t xml:space="preserve"> a separate service to the Minor Injury unit </w:t>
      </w:r>
      <w:r w:rsidR="001D37FD">
        <w:t>there. Patients will still</w:t>
      </w:r>
      <w:r w:rsidR="00713911">
        <w:t xml:space="preserve"> contact the </w:t>
      </w:r>
      <w:r w:rsidR="001D37FD">
        <w:t xml:space="preserve">GP </w:t>
      </w:r>
      <w:r w:rsidR="00713911">
        <w:t xml:space="preserve">practice with </w:t>
      </w:r>
      <w:r w:rsidR="001D37FD">
        <w:t>their</w:t>
      </w:r>
      <w:r w:rsidR="00713911">
        <w:t xml:space="preserve"> ailment and if appropriate </w:t>
      </w:r>
      <w:r w:rsidR="001D37FD">
        <w:t>they</w:t>
      </w:r>
      <w:r w:rsidR="00713911">
        <w:t xml:space="preserve"> may be as</w:t>
      </w:r>
      <w:r w:rsidR="001D37FD">
        <w:t>k</w:t>
      </w:r>
      <w:r w:rsidR="00713911">
        <w:t xml:space="preserve">ed to attend the Penrice service. </w:t>
      </w:r>
      <w:r w:rsidR="001D37FD">
        <w:t>This service is called the primary care hub and again there is information and a video of the location on our website.</w:t>
      </w:r>
      <w:r w:rsidR="007D2778">
        <w:t xml:space="preserve"> Other local GP practices can access this also.</w:t>
      </w:r>
    </w:p>
    <w:p w14:paraId="43318A23" w14:textId="35C835E8" w:rsidR="008E25EB" w:rsidRDefault="008E25EB" w:rsidP="008E25EB">
      <w:r>
        <w:t xml:space="preserve">Funding Is </w:t>
      </w:r>
      <w:r w:rsidR="001D37FD">
        <w:t>a</w:t>
      </w:r>
      <w:r>
        <w:t xml:space="preserve"> challen</w:t>
      </w:r>
      <w:r w:rsidR="001D37FD">
        <w:t xml:space="preserve">ge with the increase in the National Living Wage of over 9 % and we do not expect this to be reflected in </w:t>
      </w:r>
      <w:r w:rsidR="007D2778">
        <w:t>the practice</w:t>
      </w:r>
      <w:r w:rsidR="001D37FD">
        <w:t xml:space="preserve"> budget increase for 2024/25</w:t>
      </w:r>
      <w:r w:rsidR="007D2778">
        <w:t xml:space="preserve"> as this did not happen last year either. </w:t>
      </w:r>
      <w:r w:rsidR="001D37FD">
        <w:t>A significant a</w:t>
      </w:r>
      <w:r w:rsidR="007D2778">
        <w:t>mount</w:t>
      </w:r>
      <w:r w:rsidR="001D37FD">
        <w:t xml:space="preserve"> of our time and funding is directed at Urgent care</w:t>
      </w:r>
      <w:r w:rsidR="008E1604">
        <w:t xml:space="preserve"> minor illness</w:t>
      </w:r>
      <w:r w:rsidR="001D37FD">
        <w:t xml:space="preserve"> and the challenge </w:t>
      </w:r>
      <w:r w:rsidR="008E1604">
        <w:t xml:space="preserve">we have </w:t>
      </w:r>
      <w:r w:rsidR="001D37FD">
        <w:t xml:space="preserve">is to maintain a focus on the patients who need our expertise most </w:t>
      </w:r>
      <w:r w:rsidR="008E1604">
        <w:t>i.e.</w:t>
      </w:r>
      <w:r w:rsidR="001D37FD">
        <w:t xml:space="preserve"> frail elderly, long term conditions. </w:t>
      </w:r>
      <w:r w:rsidR="007D2778">
        <w:t xml:space="preserve">This is why the Penrice Hub is important. </w:t>
      </w:r>
      <w:r w:rsidR="008E1604">
        <w:t>Pressures on social care and health care budgets are well documented in the news. We have a good relationship with the ICB and are always open to new ideas and ways of working.</w:t>
      </w:r>
    </w:p>
    <w:p w14:paraId="6C50FCA4" w14:textId="563F4C65" w:rsidR="008E25EB" w:rsidRDefault="008E25EB" w:rsidP="008E25EB">
      <w:r>
        <w:t>Unfortunately, we ha</w:t>
      </w:r>
      <w:r w:rsidR="008E1604">
        <w:t>d</w:t>
      </w:r>
      <w:r>
        <w:t xml:space="preserve"> incurred a back log of blood test </w:t>
      </w:r>
      <w:r w:rsidR="008E1604">
        <w:t>but have managed to clear this down significantly by running additional clinics</w:t>
      </w:r>
      <w:r>
        <w:t xml:space="preserve">. </w:t>
      </w:r>
    </w:p>
    <w:p w14:paraId="6467B76F" w14:textId="04744EFB" w:rsidR="008E25EB" w:rsidRDefault="008E25EB" w:rsidP="008E25EB">
      <w:r>
        <w:t xml:space="preserve">Alan brought with him the short </w:t>
      </w:r>
      <w:r w:rsidR="008E1604">
        <w:t>film from social prescribing showing</w:t>
      </w:r>
      <w:r>
        <w:t xml:space="preserve"> some of the children who had </w:t>
      </w:r>
      <w:r w:rsidR="006D04C6">
        <w:t>benefited</w:t>
      </w:r>
      <w:r>
        <w:t xml:space="preserve"> from the </w:t>
      </w:r>
      <w:r w:rsidR="008E1604">
        <w:t xml:space="preserve">funding secured </w:t>
      </w:r>
      <w:r>
        <w:t xml:space="preserve">by Social </w:t>
      </w:r>
      <w:r w:rsidR="006D04C6">
        <w:t>Prescribing</w:t>
      </w:r>
      <w:r w:rsidR="008E1604">
        <w:t xml:space="preserve">. </w:t>
      </w:r>
      <w:r w:rsidR="006D04C6">
        <w:t xml:space="preserve"> </w:t>
      </w:r>
      <w:r w:rsidR="008E1604">
        <w:t>T</w:t>
      </w:r>
      <w:r w:rsidR="006D04C6">
        <w:t xml:space="preserve">his </w:t>
      </w:r>
      <w:r w:rsidR="008E1604">
        <w:t>is an example of what funds raised by the PPG or secured via grants can do.</w:t>
      </w:r>
    </w:p>
    <w:p w14:paraId="32FC6F2B" w14:textId="1BE7E688" w:rsidR="00036914" w:rsidRDefault="00036914" w:rsidP="00A06B7A">
      <w:pPr>
        <w:rPr>
          <w:b/>
          <w:bCs/>
          <w:u w:val="single"/>
        </w:rPr>
      </w:pPr>
      <w:r w:rsidRPr="00036914">
        <w:rPr>
          <w:b/>
          <w:bCs/>
          <w:u w:val="single"/>
        </w:rPr>
        <w:t>Surgeries community worker</w:t>
      </w:r>
      <w:r>
        <w:rPr>
          <w:b/>
          <w:bCs/>
          <w:u w:val="single"/>
        </w:rPr>
        <w:t>s</w:t>
      </w:r>
    </w:p>
    <w:p w14:paraId="069D068A" w14:textId="6192BBC1" w:rsidR="0027179A" w:rsidRDefault="0027179A" w:rsidP="00A06B7A">
      <w:r>
        <w:t>Community health workers</w:t>
      </w:r>
      <w:r w:rsidR="008E1604">
        <w:t xml:space="preserve"> </w:t>
      </w:r>
      <w:r w:rsidR="004A08D1">
        <w:t xml:space="preserve">have now been in post for a while, and we have </w:t>
      </w:r>
      <w:r w:rsidR="006D04C6">
        <w:t>2yr</w:t>
      </w:r>
      <w:r w:rsidR="004A08D1">
        <w:t>s of</w:t>
      </w:r>
      <w:r>
        <w:t xml:space="preserve"> </w:t>
      </w:r>
      <w:r w:rsidR="0034486A">
        <w:t xml:space="preserve">funding obtained to help in our deprived </w:t>
      </w:r>
      <w:r>
        <w:t>areas</w:t>
      </w:r>
      <w:r w:rsidR="006D04C6">
        <w:t>.</w:t>
      </w:r>
      <w:r>
        <w:t xml:space="preserve"> </w:t>
      </w:r>
    </w:p>
    <w:p w14:paraId="2B31730B" w14:textId="0EC7AD28" w:rsidR="0034486A" w:rsidRDefault="0034486A" w:rsidP="00A06B7A">
      <w:r>
        <w:t xml:space="preserve">The aim is to assist in as many ways as possible to help the many households/families in our area to </w:t>
      </w:r>
      <w:r w:rsidR="004A08D1">
        <w:t>cope with</w:t>
      </w:r>
      <w:r>
        <w:t xml:space="preserve"> </w:t>
      </w:r>
      <w:r w:rsidR="004A08D1">
        <w:t>day-to-day</w:t>
      </w:r>
      <w:r>
        <w:t xml:space="preserve"> </w:t>
      </w:r>
      <w:r w:rsidR="004A08D1">
        <w:t>problems.</w:t>
      </w:r>
    </w:p>
    <w:p w14:paraId="2BDCD2D6" w14:textId="51912E9D" w:rsidR="006D04C6" w:rsidRDefault="0034486A" w:rsidP="00A06B7A">
      <w:r>
        <w:t xml:space="preserve">We asked for one of the workers to attend </w:t>
      </w:r>
      <w:r w:rsidR="008E25EB">
        <w:t xml:space="preserve">and talk at </w:t>
      </w:r>
      <w:r>
        <w:t>our next meeting and</w:t>
      </w:r>
      <w:r w:rsidR="008E25EB">
        <w:t xml:space="preserve"> hopefully we can be of use to them.</w:t>
      </w:r>
    </w:p>
    <w:p w14:paraId="460C2D88" w14:textId="4C4BDC6A" w:rsidR="00A06B7A" w:rsidRPr="00A06B7A" w:rsidRDefault="006A3063" w:rsidP="00A06B7A">
      <w:r>
        <w:t>Meeting closed at 12.20pm</w:t>
      </w:r>
    </w:p>
    <w:sectPr w:rsidR="00A06B7A" w:rsidRPr="00A06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7A"/>
    <w:rsid w:val="00036914"/>
    <w:rsid w:val="001D37FD"/>
    <w:rsid w:val="0027179A"/>
    <w:rsid w:val="00287AF3"/>
    <w:rsid w:val="0034486A"/>
    <w:rsid w:val="004A08D1"/>
    <w:rsid w:val="005168C3"/>
    <w:rsid w:val="006A3063"/>
    <w:rsid w:val="006D04C6"/>
    <w:rsid w:val="00713911"/>
    <w:rsid w:val="007D2778"/>
    <w:rsid w:val="008E1604"/>
    <w:rsid w:val="008E25EB"/>
    <w:rsid w:val="00980400"/>
    <w:rsid w:val="00A06B7A"/>
    <w:rsid w:val="00AE3487"/>
    <w:rsid w:val="00B16506"/>
    <w:rsid w:val="00DA6606"/>
    <w:rsid w:val="00DE47B2"/>
    <w:rsid w:val="00E677B7"/>
    <w:rsid w:val="00EF6D93"/>
    <w:rsid w:val="00FB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72A3"/>
  <w15:chartTrackingRefBased/>
  <w15:docId w15:val="{0024770D-8A1C-41C6-B1B6-C73BD9FC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606"/>
  </w:style>
  <w:style w:type="paragraph" w:styleId="Heading1">
    <w:name w:val="heading 1"/>
    <w:basedOn w:val="Normal"/>
    <w:next w:val="Normal"/>
    <w:link w:val="Heading1Char"/>
    <w:uiPriority w:val="9"/>
    <w:qFormat/>
    <w:rsid w:val="00DA660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DA660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A660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A660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A660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A660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A660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A660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A660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60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DA660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A660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A660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A660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A660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A660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A660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A660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A6606"/>
    <w:pPr>
      <w:spacing w:line="240" w:lineRule="auto"/>
    </w:pPr>
    <w:rPr>
      <w:b/>
      <w:bCs/>
      <w:smallCaps/>
      <w:color w:val="44546A" w:themeColor="text2"/>
    </w:rPr>
  </w:style>
  <w:style w:type="paragraph" w:styleId="Title">
    <w:name w:val="Title"/>
    <w:basedOn w:val="Normal"/>
    <w:next w:val="Normal"/>
    <w:link w:val="TitleChar"/>
    <w:uiPriority w:val="10"/>
    <w:qFormat/>
    <w:rsid w:val="00DA660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A660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A660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A660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A6606"/>
    <w:rPr>
      <w:b/>
      <w:bCs/>
    </w:rPr>
  </w:style>
  <w:style w:type="character" w:styleId="Emphasis">
    <w:name w:val="Emphasis"/>
    <w:basedOn w:val="DefaultParagraphFont"/>
    <w:uiPriority w:val="20"/>
    <w:qFormat/>
    <w:rsid w:val="00DA6606"/>
    <w:rPr>
      <w:i/>
      <w:iCs/>
    </w:rPr>
  </w:style>
  <w:style w:type="paragraph" w:styleId="NoSpacing">
    <w:name w:val="No Spacing"/>
    <w:uiPriority w:val="1"/>
    <w:qFormat/>
    <w:rsid w:val="00DA6606"/>
    <w:pPr>
      <w:spacing w:after="0" w:line="240" w:lineRule="auto"/>
    </w:pPr>
  </w:style>
  <w:style w:type="paragraph" w:styleId="Quote">
    <w:name w:val="Quote"/>
    <w:basedOn w:val="Normal"/>
    <w:next w:val="Normal"/>
    <w:link w:val="QuoteChar"/>
    <w:uiPriority w:val="29"/>
    <w:qFormat/>
    <w:rsid w:val="00DA660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A6606"/>
    <w:rPr>
      <w:color w:val="44546A" w:themeColor="text2"/>
      <w:sz w:val="24"/>
      <w:szCs w:val="24"/>
    </w:rPr>
  </w:style>
  <w:style w:type="paragraph" w:styleId="IntenseQuote">
    <w:name w:val="Intense Quote"/>
    <w:basedOn w:val="Normal"/>
    <w:next w:val="Normal"/>
    <w:link w:val="IntenseQuoteChar"/>
    <w:uiPriority w:val="30"/>
    <w:qFormat/>
    <w:rsid w:val="00DA660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A660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A6606"/>
    <w:rPr>
      <w:i/>
      <w:iCs/>
      <w:color w:val="595959" w:themeColor="text1" w:themeTint="A6"/>
    </w:rPr>
  </w:style>
  <w:style w:type="character" w:styleId="IntenseEmphasis">
    <w:name w:val="Intense Emphasis"/>
    <w:basedOn w:val="DefaultParagraphFont"/>
    <w:uiPriority w:val="21"/>
    <w:qFormat/>
    <w:rsid w:val="00DA6606"/>
    <w:rPr>
      <w:b/>
      <w:bCs/>
      <w:i/>
      <w:iCs/>
    </w:rPr>
  </w:style>
  <w:style w:type="character" w:styleId="SubtleReference">
    <w:name w:val="Subtle Reference"/>
    <w:basedOn w:val="DefaultParagraphFont"/>
    <w:uiPriority w:val="31"/>
    <w:qFormat/>
    <w:rsid w:val="00DA660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6606"/>
    <w:rPr>
      <w:b/>
      <w:bCs/>
      <w:smallCaps/>
      <w:color w:val="44546A" w:themeColor="text2"/>
      <w:u w:val="single"/>
    </w:rPr>
  </w:style>
  <w:style w:type="character" w:styleId="BookTitle">
    <w:name w:val="Book Title"/>
    <w:basedOn w:val="DefaultParagraphFont"/>
    <w:uiPriority w:val="33"/>
    <w:qFormat/>
    <w:rsid w:val="00DA6606"/>
    <w:rPr>
      <w:b/>
      <w:bCs/>
      <w:smallCaps/>
      <w:spacing w:val="10"/>
    </w:rPr>
  </w:style>
  <w:style w:type="paragraph" w:styleId="TOCHeading">
    <w:name w:val="TOC Heading"/>
    <w:basedOn w:val="Heading1"/>
    <w:next w:val="Normal"/>
    <w:uiPriority w:val="39"/>
    <w:semiHidden/>
    <w:unhideWhenUsed/>
    <w:qFormat/>
    <w:rsid w:val="00DA66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taylor</dc:creator>
  <cp:keywords/>
  <dc:description/>
  <cp:lastModifiedBy>shirley polmounter</cp:lastModifiedBy>
  <cp:revision>2</cp:revision>
  <dcterms:created xsi:type="dcterms:W3CDTF">2024-01-28T12:47:00Z</dcterms:created>
  <dcterms:modified xsi:type="dcterms:W3CDTF">2024-01-30T13:29:00Z</dcterms:modified>
</cp:coreProperties>
</file>